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18"/>
          <w:szCs w:val="18"/>
        </w:rPr>
      </w:pPr>
    </w:p>
    <w:p>
      <w:pPr>
        <w:rPr>
          <w:rFonts w:hint="eastAsia" w:ascii="仿宋" w:hAnsi="仿宋" w:eastAsia="仿宋" w:cs="仿宋"/>
          <w:sz w:val="18"/>
          <w:szCs w:val="18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附件1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熏蒸治疗机技术参数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1.电压为单项交流220V±2V；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2.频率50HZ±1HZ；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3.功率：≥1500W；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4.温度设定范围：包含40℃～50℃，溫差±2℃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5.溫度设定值精度为1℃；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6.治疗时间：0～35min（时差±2min）；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7.药箱容量不小于4L；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8.预热时间小于20分钟，即可达到治疗温度；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9.具备干烧报警功能,自动切断加热电源，并报警提示；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10.设有漏电保护开关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11.时间提示：治疗时间倒计时结束报警声音提示；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12.提供中药配方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  <w:t>商务条款偏离表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</w:p>
    <w:tbl>
      <w:tblPr>
        <w:tblStyle w:val="5"/>
        <w:tblW w:w="86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4394"/>
        <w:gridCol w:w="2132"/>
        <w:gridCol w:w="701"/>
        <w:gridCol w:w="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4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招标文件的商务条款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（实质性要求及重要指标用★标注，★标注项不得负偏离，如果负偏离，则投标文件无效。）</w:t>
            </w:r>
          </w:p>
        </w:tc>
        <w:tc>
          <w:tcPr>
            <w:tcW w:w="2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投标文件响应内容</w:t>
            </w: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偏离程度</w:t>
            </w: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偏离说明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★1</w:t>
            </w:r>
          </w:p>
        </w:tc>
        <w:tc>
          <w:tcPr>
            <w:tcW w:w="4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交货时间：合同签订后10天（具体以甲乙双方签订合同为准）。</w:t>
            </w:r>
          </w:p>
        </w:tc>
        <w:tc>
          <w:tcPr>
            <w:tcW w:w="2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★2</w:t>
            </w:r>
          </w:p>
        </w:tc>
        <w:tc>
          <w:tcPr>
            <w:tcW w:w="4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交货地点：采购人指定地点</w:t>
            </w:r>
          </w:p>
        </w:tc>
        <w:tc>
          <w:tcPr>
            <w:tcW w:w="2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  <w:jc w:val="center"/>
        </w:trPr>
        <w:tc>
          <w:tcPr>
            <w:tcW w:w="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★3</w:t>
            </w:r>
          </w:p>
        </w:tc>
        <w:tc>
          <w:tcPr>
            <w:tcW w:w="4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付款方式及条件：货到验收合格并正常运行一个月后支付合同款的90%，剩余合同款的10%作为质保金,一年后无问题一次性付清。</w:t>
            </w:r>
          </w:p>
        </w:tc>
        <w:tc>
          <w:tcPr>
            <w:tcW w:w="2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  <w:jc w:val="center"/>
        </w:trPr>
        <w:tc>
          <w:tcPr>
            <w:tcW w:w="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★4</w:t>
            </w:r>
          </w:p>
        </w:tc>
        <w:tc>
          <w:tcPr>
            <w:tcW w:w="4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验收标准：按照国家及行业标准进行验收。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验收程序：按照《关于印发辽宁省政府采购履约验收管理办法的通知》（辽财采[2017]603号）执行。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验收报告：由采购人出具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组织验收主体：本项目的履约验收工作由采购人依法组织实施。</w:t>
            </w:r>
          </w:p>
        </w:tc>
        <w:tc>
          <w:tcPr>
            <w:tcW w:w="2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★5</w:t>
            </w:r>
          </w:p>
        </w:tc>
        <w:tc>
          <w:tcPr>
            <w:tcW w:w="4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质量保证期：保修期（ 1 ）年</w:t>
            </w:r>
          </w:p>
        </w:tc>
        <w:tc>
          <w:tcPr>
            <w:tcW w:w="2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★6</w:t>
            </w:r>
          </w:p>
        </w:tc>
        <w:tc>
          <w:tcPr>
            <w:tcW w:w="4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保修期内上门免费服务，终身维修，免费提供配件：（  1    ）年</w:t>
            </w:r>
          </w:p>
        </w:tc>
        <w:tc>
          <w:tcPr>
            <w:tcW w:w="2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★7</w:t>
            </w:r>
          </w:p>
        </w:tc>
        <w:tc>
          <w:tcPr>
            <w:tcW w:w="4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热线支持：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现场支持：（  12  ）小时内响应；（  24  ）小时内到达</w:t>
            </w:r>
          </w:p>
        </w:tc>
        <w:tc>
          <w:tcPr>
            <w:tcW w:w="2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其它</w:t>
            </w:r>
          </w:p>
        </w:tc>
        <w:tc>
          <w:tcPr>
            <w:tcW w:w="21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采购单位未提供需求而投标人认为需说明及补充的内容在此填列</w:t>
            </w:r>
          </w:p>
        </w:tc>
        <w:tc>
          <w:tcPr>
            <w:tcW w:w="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填表要求：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1．“投标文件响应内容”一栏由投标人按照招标文件要求填写，进行响应。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2．“偏离程度”一栏根据“投标文件响应内容”与招标文件逐项对照的结果填写。偏离必须用 “正偏离、负偏离或无偏离”三个名称中的一种进行标注。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3．“偏离说明”一栏由投标人对偏离的情况做详细说明。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投标人名称（加盖单位公章）：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法定代表人（或非法人组织负责人）或其授权委托人(签字或盖章)：     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  <w:t>日期：             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YzA3ZDgyZjI1MTA5NTYwMTFmYjFjOWNlNGQ5NGUifQ=="/>
  </w:docVars>
  <w:rsids>
    <w:rsidRoot w:val="2D4D5D86"/>
    <w:rsid w:val="0A33341F"/>
    <w:rsid w:val="2D4D5D86"/>
    <w:rsid w:val="524A32C1"/>
    <w:rsid w:val="607D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1808</Words>
  <Characters>1907</Characters>
  <Lines>0</Lines>
  <Paragraphs>0</Paragraphs>
  <TotalTime>10</TotalTime>
  <ScaleCrop>false</ScaleCrop>
  <LinksUpToDate>false</LinksUpToDate>
  <CharactersWithSpaces>1992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2023-08-18T01:11:00Z</dcterms:created>
  <dc:creator>Lenovo</dc:creator>
  <cp:lastModifiedBy>硕仔</cp:lastModifiedBy>
  <dcterms:modified xsi:type="dcterms:W3CDTF">2023-08-21T05:23:02Z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1FA51349C03E45FEA739DAA3EBD9419D_13</vt:lpwstr>
  </property>
</Properties>
</file>